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Access to the laboratory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7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properties of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well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controlled,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locked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B5959" w:rsidRPr="00DA5408" w:rsidRDefault="00E0623D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DA5408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DA5408">
              <w:rPr>
                <w:rFonts w:asciiTheme="minorHAnsi" w:hAnsiTheme="minorHAnsi" w:cstheme="minorHAnsi"/>
                <w:sz w:val="19"/>
              </w:rPr>
              <w:t xml:space="preserve"> access is prohibited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2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4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 xml:space="preserve">Limited </w:t>
            </w:r>
            <w:r w:rsidR="00925BA9">
              <w:rPr>
                <w:rFonts w:asciiTheme="minorHAnsi" w:hAnsiTheme="minorHAnsi" w:cstheme="minorHAnsi"/>
                <w:sz w:val="19"/>
              </w:rPr>
              <w:br/>
            </w:r>
            <w:r w:rsidRPr="00DA5408">
              <w:rPr>
                <w:rFonts w:asciiTheme="minorHAnsi" w:hAnsiTheme="minorHAnsi" w:cstheme="minorHAnsi"/>
                <w:sz w:val="19"/>
              </w:rPr>
              <w:t>or poor</w:t>
            </w:r>
          </w:p>
          <w:p w:rsidR="005B5959" w:rsidRPr="00DA5408" w:rsidRDefault="00E0623D">
            <w:pPr>
              <w:pStyle w:val="TableParagraph"/>
              <w:spacing w:line="211" w:lineRule="auto"/>
              <w:ind w:left="56" w:right="9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information on hazardous chemicals in use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8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Inadvertent exposure to teachers/ students environment due to unknown hazardous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1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hazardous chemicals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 w:right="49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up-to-date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inventory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  <w:vMerge w:val="restart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4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Limited or poor</w:t>
            </w:r>
          </w:p>
          <w:p w:rsidR="005B5959" w:rsidRPr="00DA5408" w:rsidRDefault="00E0623D">
            <w:pPr>
              <w:pStyle w:val="TableParagraph"/>
              <w:spacing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1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labels</w:t>
            </w:r>
          </w:p>
        </w:tc>
        <w:tc>
          <w:tcPr>
            <w:tcW w:w="945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B5959" w:rsidRPr="00DA5408" w:rsidRDefault="00E0623D">
            <w:pPr>
              <w:pStyle w:val="TableParagraph"/>
              <w:spacing w:before="35" w:line="211" w:lineRule="auto"/>
              <w:ind w:left="55" w:right="147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Inadvertent/ incorrect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use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chemicals</w:t>
            </w:r>
          </w:p>
        </w:tc>
        <w:tc>
          <w:tcPr>
            <w:tcW w:w="1077" w:type="dxa"/>
            <w:vMerge w:val="restart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53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hazardous 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line with 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Classification, Labelling and Packaging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(CLP) Regulation</w:t>
            </w:r>
          </w:p>
          <w:p w:rsidR="005B5959" w:rsidRPr="00DA5408" w:rsidRDefault="00E0623D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(Are labels understood, intact and legible?)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9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hazard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label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corresponds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Containers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non-hazardous chemicals,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water,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clearly labelled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avoid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confusion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8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Use of hazardous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12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Exposure to toxic or very hazardous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Elimination/substitution considered,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toxic/ carcinogenic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storage arrangements for laboratory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7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access and exposure to hazardous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6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well ventilated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controlled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474"/>
        <w:gridCol w:w="1077"/>
        <w:gridCol w:w="4195"/>
        <w:gridCol w:w="907"/>
        <w:gridCol w:w="238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35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1" w:right="282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implement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38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storage of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35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reaction or exposure to chemicals</w:t>
            </w:r>
          </w:p>
        </w:tc>
        <w:tc>
          <w:tcPr>
            <w:tcW w:w="1077" w:type="dxa"/>
            <w:vMerge w:val="restart"/>
          </w:tcPr>
          <w:p w:rsidR="005B5959" w:rsidRPr="00DA5408" w:rsidRDefault="00E0623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4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SDS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benches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within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fume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cabinets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2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-1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spills or reactions of chemicals in storage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22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being inadvertently knocked off shelves</w:t>
            </w:r>
          </w:p>
          <w:p w:rsidR="005B5959" w:rsidRPr="00DA5408" w:rsidRDefault="005B5959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5" w:right="5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Chemical(s) </w:t>
            </w:r>
            <w:r w:rsidRPr="00DA5408">
              <w:rPr>
                <w:rFonts w:asciiTheme="minorHAnsi" w:hAnsiTheme="minorHAnsi" w:cstheme="minorHAnsi"/>
                <w:spacing w:val="-9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specific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requirements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being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adhered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resulting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an incident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Established conventions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incompatible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segregated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 compatible hazard classes; Chemicals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below eye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level; Secondary containment 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for liquid chemicals,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anti-roll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lips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on shelves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Flammable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Fire,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smoke and heat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detectors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fitted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 rooms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fire extinguishers available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before="1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Quantities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minimum especially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flammable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liquids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SDSs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158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8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Out of date chemicals in use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7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being used outside the manufacturer’s specifications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Checks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undertaken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intervals, for the purposes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out-of-date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SDS and 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Local Authority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90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Broken glassware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Lacerations/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burns/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exposure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8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vessels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periodically examined for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star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cracks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place for glass waste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pgSz w:w="16840" w:h="11910" w:orient="landscape"/>
          <w:pgMar w:top="284" w:right="737" w:bottom="284" w:left="737" w:header="522" w:footer="0" w:gutter="0"/>
          <w:cols w:space="708"/>
          <w:docGrid w:linePitch="299"/>
        </w:sectPr>
      </w:pPr>
    </w:p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B5959" w:rsidRPr="00DA5408" w:rsidRDefault="00E0623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A5408" w:rsidRPr="00DA5408" w:rsidTr="004938C2">
        <w:trPr>
          <w:trHeight w:val="2163"/>
        </w:trPr>
        <w:tc>
          <w:tcPr>
            <w:tcW w:w="1361" w:type="dxa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33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disposal of chemicals</w:t>
            </w:r>
          </w:p>
        </w:tc>
        <w:tc>
          <w:tcPr>
            <w:tcW w:w="945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-1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Lacerations/ needle stick injuries and environmental contamination</w:t>
            </w:r>
          </w:p>
        </w:tc>
        <w:tc>
          <w:tcPr>
            <w:tcW w:w="1078" w:type="dxa"/>
          </w:tcPr>
          <w:p w:rsidR="00DA5408" w:rsidRPr="00DA5408" w:rsidRDefault="00DA5408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are disposed of in accordance with the SDS and the Local Authority. Tick where appropriate</w:t>
            </w:r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Specific storage containers provided for chemical waste</w:t>
            </w:r>
            <w:r w:rsidR="00925BA9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752002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52002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752002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0"/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Recyclable solvents</w:t>
            </w:r>
            <w:r w:rsidR="003A72B6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25BA9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1"/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Designated Sharps Disposal Unit</w:t>
            </w:r>
            <w:r w:rsidR="003A72B6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25BA9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2"/>
          </w:p>
        </w:tc>
        <w:tc>
          <w:tcPr>
            <w:tcW w:w="90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5408" w:rsidRPr="00DA5408" w:rsidTr="00B45ED3">
        <w:trPr>
          <w:trHeight w:val="1742"/>
        </w:trPr>
        <w:tc>
          <w:tcPr>
            <w:tcW w:w="1361" w:type="dxa"/>
            <w:vMerge w:val="restart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3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Inadequate administrative controls</w:t>
            </w:r>
          </w:p>
        </w:tc>
        <w:tc>
          <w:tcPr>
            <w:tcW w:w="945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12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laboratory chemicals to students</w:t>
            </w:r>
          </w:p>
        </w:tc>
        <w:tc>
          <w:tcPr>
            <w:tcW w:w="1078" w:type="dxa"/>
            <w:tcBorders>
              <w:bottom w:val="nil"/>
            </w:tcBorders>
          </w:tcPr>
          <w:p w:rsidR="00DA5408" w:rsidRPr="00DA5408" w:rsidRDefault="00DA5408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  <w:vMerge w:val="restart"/>
          </w:tcPr>
          <w:p w:rsidR="00DA5408" w:rsidRPr="00DA5408" w:rsidRDefault="00DA5408">
            <w:pPr>
              <w:pStyle w:val="TableParagraph"/>
              <w:spacing w:before="35" w:line="211" w:lineRule="auto"/>
              <w:ind w:left="55" w:right="44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rules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understood and followed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A5408" w:rsidRPr="00DA5408" w:rsidRDefault="00DA5408">
            <w:pPr>
              <w:pStyle w:val="TableParagraph"/>
              <w:spacing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Particular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risks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identified for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experiment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 communicated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A5408" w:rsidRPr="00DA5408" w:rsidRDefault="00DA5408">
            <w:pPr>
              <w:pStyle w:val="TableParagraph"/>
              <w:spacing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Relevant sections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the SDS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conveyed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83" w:line="211" w:lineRule="auto"/>
              <w:ind w:left="55" w:right="365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Bench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tops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clean, </w:t>
            </w:r>
            <w:proofErr w:type="spellStart"/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organised</w:t>
            </w:r>
            <w:proofErr w:type="spellEnd"/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environs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eliminate harmful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exposures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conditions</w:t>
            </w:r>
          </w:p>
          <w:p w:rsidR="00DA5408" w:rsidRPr="00DA5408" w:rsidRDefault="00372E42" w:rsidP="006A7F95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sz w:val="19"/>
              </w:rPr>
            </w:pPr>
            <w:hyperlink r:id="rId9">
              <w:r w:rsidR="00DA5408" w:rsidRPr="00DA540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Cleaning (Hazardous Chemicals and Biological Agents) - Template No. 7</w:t>
              </w:r>
            </w:hyperlink>
            <w:bookmarkStart w:id="3" w:name="_GoBack"/>
            <w:bookmarkEnd w:id="3"/>
          </w:p>
        </w:tc>
        <w:tc>
          <w:tcPr>
            <w:tcW w:w="90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5408" w:rsidRPr="00DA5408" w:rsidTr="00B45ED3">
        <w:trPr>
          <w:trHeight w:val="783"/>
        </w:trPr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vMerge/>
          </w:tcPr>
          <w:p w:rsidR="00DA5408" w:rsidRPr="00DA5408" w:rsidRDefault="00DA5408" w:rsidP="006A7F95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A5408" w:rsidRPr="00DA5408" w:rsidTr="003A72B6">
        <w:trPr>
          <w:trHeight w:val="257"/>
        </w:trPr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vMerge/>
          </w:tcPr>
          <w:p w:rsidR="00DA5408" w:rsidRPr="00DA5408" w:rsidRDefault="00DA5408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7" w:right="79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Lack 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knowledge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risks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8"/>
                <w:sz w:val="19"/>
              </w:rPr>
              <w:t xml:space="preserve">relation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 experiments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Personal injury to persons working in the laboratory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use of chemicals leading to chemical exposure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7" w:right="13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Cluttered bench tops and unclean laboratory environment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Contact with chemicals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7" w:right="-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 xml:space="preserve">Poor personal protective equipment </w:t>
            </w:r>
            <w:r w:rsidR="003A72B6">
              <w:rPr>
                <w:rFonts w:asciiTheme="minorHAnsi" w:hAnsiTheme="minorHAnsi" w:cstheme="minorHAnsi"/>
                <w:sz w:val="19"/>
              </w:rPr>
              <w:br/>
            </w:r>
            <w:r w:rsidRPr="00DA5408">
              <w:rPr>
                <w:rFonts w:asciiTheme="minorHAnsi" w:hAnsiTheme="minorHAnsi" w:cstheme="minorHAnsi"/>
                <w:sz w:val="19"/>
              </w:rPr>
              <w:t>(PPE) controls/ lack of PPE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0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11"/>
                <w:sz w:val="19"/>
              </w:rPr>
              <w:t xml:space="preserve">Contamination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PPE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face shields, goggles,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coats,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protection,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etc.</w:t>
            </w:r>
          </w:p>
          <w:p w:rsidR="005B5959" w:rsidRPr="00DA5408" w:rsidRDefault="005B5959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before="1"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equipment</w:t>
            </w:r>
          </w:p>
        </w:tc>
        <w:tc>
          <w:tcPr>
            <w:tcW w:w="90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pgSz w:w="16840" w:h="11910" w:orient="landscape" w:code="9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489"/>
        </w:trPr>
        <w:tc>
          <w:tcPr>
            <w:tcW w:w="1361" w:type="dxa"/>
            <w:vMerge w:val="restart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Inadequate maintenance of fume cupboard</w:t>
            </w:r>
          </w:p>
        </w:tc>
        <w:tc>
          <w:tcPr>
            <w:tcW w:w="945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254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chemicals/ fumes</w:t>
            </w:r>
          </w:p>
        </w:tc>
        <w:tc>
          <w:tcPr>
            <w:tcW w:w="1049" w:type="dxa"/>
            <w:vMerge w:val="restart"/>
          </w:tcPr>
          <w:p w:rsidR="005B5959" w:rsidRPr="00DA5408" w:rsidRDefault="00E0623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Fume cupboard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fit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for purpose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use supervised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Fume cupboard inspected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regularly,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tested and maintained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label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affixed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records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easily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retrievable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194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Regular checks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made 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average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face velocity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these units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adequate</w:t>
            </w:r>
            <w:r w:rsidRPr="00DA5408">
              <w:rPr>
                <w:rFonts w:asciiTheme="minorHAnsi" w:hAnsiTheme="minorHAnsi" w:cstheme="minorHAnsi"/>
                <w:spacing w:val="-3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(0.5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m/s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higher)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22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engineering controls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properties of laboratory chemicals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SDS consulted for correct engineering controls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4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hygiene controls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8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Inadvertent exposure of teachers/ students to hazardous laboratory chemicals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 w:rsidP="007D0D7C">
            <w:pPr>
              <w:pStyle w:val="TableParagraph"/>
              <w:spacing w:before="35" w:line="211" w:lineRule="auto"/>
              <w:ind w:left="55" w:right="40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rules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understood and followed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students,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eating, drinking,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tasting anything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laboratory.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food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permitted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brought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Ingestion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ingestion resulting 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illness </w:t>
            </w:r>
            <w:r w:rsidRPr="00DA5408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 poisoning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bulbs must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used when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pipetting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avoid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inadvertent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ingestion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9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Ingestion/ absorption of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 w:rsidP="007D0D7C">
            <w:pPr>
              <w:pStyle w:val="TableParagraph"/>
              <w:spacing w:before="36" w:line="211" w:lineRule="auto"/>
              <w:ind w:left="56" w:right="41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Illness or chemical poisoning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26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Adequate handwash facilities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eye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wash station available, unobstructed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maintained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>
          <w:pgSz w:w="16840" w:h="11910" w:orient="landscape"/>
          <w:pgMar w:top="820" w:right="680" w:bottom="280" w:left="760" w:header="519" w:footer="0" w:gutter="0"/>
          <w:cols w:space="708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76"/>
        <w:gridCol w:w="1049"/>
        <w:gridCol w:w="4252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2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0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Lack of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other essential safety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A5408">
              <w:rPr>
                <w:rFonts w:asciiTheme="minorHAnsi" w:hAnsiTheme="minorHAnsi" w:cstheme="minorHAnsi"/>
                <w:spacing w:val="-11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Reduced ability to manage emergencies, incidents/ spillages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5B5959" w:rsidRPr="00DA5408" w:rsidRDefault="00E0623D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e.g.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62" w:line="234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Safety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screen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extinguishers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(CO2/Dry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powder)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Fire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blankets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buckets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>with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sand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spill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clean-up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kit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-absorbing</w:t>
            </w:r>
            <w:r w:rsidRPr="00DA5408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agent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First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>aid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kit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Warning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notices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4" w:line="184" w:lineRule="auto"/>
              <w:ind w:right="57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Contact notice for emergency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services,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National Poisons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Centre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15"/>
        </w:rPr>
      </w:pPr>
    </w:p>
    <w:p w:rsidR="005B5959" w:rsidRPr="00DA5408" w:rsidRDefault="005B5959">
      <w:pPr>
        <w:rPr>
          <w:rFonts w:asciiTheme="minorHAnsi" w:hAnsiTheme="minorHAnsi" w:cstheme="minorHAnsi"/>
          <w:sz w:val="15"/>
        </w:rPr>
        <w:sectPr w:rsidR="005B5959" w:rsidRPr="00DA5408">
          <w:pgSz w:w="16840" w:h="11910" w:orient="landscape"/>
          <w:pgMar w:top="820" w:right="680" w:bottom="280" w:left="760" w:header="519" w:footer="0" w:gutter="0"/>
          <w:cols w:space="708"/>
        </w:sectPr>
      </w:pPr>
    </w:p>
    <w:p w:rsidR="005B5959" w:rsidRPr="00DA5408" w:rsidRDefault="00E0623D" w:rsidP="00DA5408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DA5408">
        <w:rPr>
          <w:rFonts w:asciiTheme="minorHAnsi" w:hAnsiTheme="minorHAnsi" w:cstheme="minorHAnsi"/>
          <w:spacing w:val="-4"/>
          <w:sz w:val="19"/>
        </w:rPr>
        <w:t xml:space="preserve">If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is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one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or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DA540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DA540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the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of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be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and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be </w:t>
      </w:r>
      <w:r w:rsidRPr="00DA5408">
        <w:rPr>
          <w:rFonts w:asciiTheme="minorHAnsi" w:hAnsiTheme="minorHAnsi" w:cstheme="minorHAnsi"/>
          <w:spacing w:val="-6"/>
          <w:sz w:val="19"/>
        </w:rPr>
        <w:t>taken.</w:t>
      </w:r>
    </w:p>
    <w:p w:rsidR="005B5959" w:rsidRPr="00DA5408" w:rsidRDefault="00E0623D" w:rsidP="00DA5408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DA5408">
        <w:rPr>
          <w:rFonts w:asciiTheme="minorHAnsi" w:hAnsiTheme="minorHAnsi" w:cstheme="minorHAnsi"/>
          <w:b/>
          <w:spacing w:val="-6"/>
          <w:sz w:val="19"/>
        </w:rPr>
        <w:t>Medium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Risk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(M)</w:t>
      </w:r>
      <w:r w:rsidRPr="00DA540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actions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should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be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dealt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with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soon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DA5408">
        <w:rPr>
          <w:rFonts w:asciiTheme="minorHAnsi" w:hAnsiTheme="minorHAnsi" w:cstheme="minorHAnsi"/>
          <w:spacing w:val="32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Low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Risk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4"/>
          <w:sz w:val="19"/>
        </w:rPr>
        <w:t>(L)</w:t>
      </w:r>
      <w:r w:rsidRPr="00DA540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actions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should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be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dealt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with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soon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practicable.</w:t>
      </w:r>
    </w:p>
    <w:p w:rsidR="005B5959" w:rsidRPr="00DA5408" w:rsidRDefault="005B5959" w:rsidP="00DA5408">
      <w:pPr>
        <w:keepNext/>
        <w:keepLines/>
        <w:widowControl/>
        <w:rPr>
          <w:rFonts w:asciiTheme="minorHAnsi" w:hAnsiTheme="minorHAnsi" w:cstheme="minorHAnsi"/>
        </w:rPr>
      </w:pPr>
    </w:p>
    <w:p w:rsidR="005B5959" w:rsidRPr="00DA5408" w:rsidRDefault="00E0623D" w:rsidP="00DA5408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DA5408">
        <w:rPr>
          <w:rFonts w:asciiTheme="minorHAnsi" w:hAnsiTheme="minorHAnsi" w:cstheme="minorHAnsi"/>
          <w:spacing w:val="-5"/>
        </w:rPr>
        <w:t xml:space="preserve">Risk </w:t>
      </w:r>
      <w:r w:rsidRPr="00DA5408">
        <w:rPr>
          <w:rFonts w:asciiTheme="minorHAnsi" w:hAnsiTheme="minorHAnsi" w:cstheme="minorHAnsi"/>
          <w:spacing w:val="-6"/>
        </w:rPr>
        <w:t>Assessment carried</w:t>
      </w:r>
      <w:r w:rsidRPr="00DA5408">
        <w:rPr>
          <w:rFonts w:asciiTheme="minorHAnsi" w:hAnsiTheme="minorHAnsi" w:cstheme="minorHAnsi"/>
          <w:spacing w:val="-28"/>
        </w:rPr>
        <w:t xml:space="preserve"> </w:t>
      </w:r>
      <w:r w:rsidRPr="00DA5408">
        <w:rPr>
          <w:rFonts w:asciiTheme="minorHAnsi" w:hAnsiTheme="minorHAnsi" w:cstheme="minorHAnsi"/>
          <w:spacing w:val="-5"/>
        </w:rPr>
        <w:t>out</w:t>
      </w:r>
      <w:r w:rsidRPr="00DA5408">
        <w:rPr>
          <w:rFonts w:asciiTheme="minorHAnsi" w:hAnsiTheme="minorHAnsi" w:cstheme="minorHAnsi"/>
          <w:spacing w:val="-11"/>
        </w:rPr>
        <w:t xml:space="preserve"> </w:t>
      </w:r>
      <w:r w:rsidRPr="00DA5408">
        <w:rPr>
          <w:rFonts w:asciiTheme="minorHAnsi" w:hAnsiTheme="minorHAnsi" w:cstheme="minorHAnsi"/>
          <w:spacing w:val="-4"/>
        </w:rPr>
        <w:t>by:</w:t>
      </w:r>
      <w:r w:rsidRPr="00DA5408">
        <w:rPr>
          <w:rFonts w:asciiTheme="minorHAnsi" w:hAnsiTheme="minorHAnsi" w:cstheme="minorHAnsi"/>
          <w:spacing w:val="-4"/>
          <w:u w:val="single"/>
        </w:rPr>
        <w:t xml:space="preserve"> </w:t>
      </w:r>
      <w:r w:rsidRPr="00DA5408">
        <w:rPr>
          <w:rFonts w:asciiTheme="minorHAnsi" w:hAnsiTheme="minorHAnsi" w:cstheme="minorHAnsi"/>
          <w:spacing w:val="-4"/>
          <w:u w:val="single"/>
        </w:rPr>
        <w:tab/>
      </w:r>
      <w:r w:rsidRPr="00DA5408">
        <w:rPr>
          <w:rFonts w:asciiTheme="minorHAnsi" w:hAnsiTheme="minorHAnsi" w:cstheme="minorHAnsi"/>
          <w:spacing w:val="-4"/>
        </w:rPr>
        <w:tab/>
      </w:r>
      <w:r w:rsidRPr="00DA5408">
        <w:rPr>
          <w:rFonts w:asciiTheme="minorHAnsi" w:hAnsiTheme="minorHAnsi" w:cstheme="minorHAnsi"/>
          <w:spacing w:val="-6"/>
        </w:rPr>
        <w:t>Date:</w:t>
      </w:r>
      <w:r w:rsidRPr="00DA5408">
        <w:rPr>
          <w:rFonts w:asciiTheme="minorHAnsi" w:hAnsiTheme="minorHAnsi" w:cstheme="minorHAnsi"/>
          <w:spacing w:val="-6"/>
        </w:rPr>
        <w:tab/>
      </w:r>
      <w:r w:rsidRPr="00DA5408">
        <w:rPr>
          <w:rFonts w:asciiTheme="minorHAnsi" w:hAnsiTheme="minorHAnsi" w:cstheme="minorHAnsi"/>
        </w:rPr>
        <w:t>/</w:t>
      </w:r>
      <w:r w:rsidRPr="00DA5408">
        <w:rPr>
          <w:rFonts w:asciiTheme="minorHAnsi" w:hAnsiTheme="minorHAnsi" w:cstheme="minorHAnsi"/>
        </w:rPr>
        <w:tab/>
        <w:t>/</w:t>
      </w:r>
    </w:p>
    <w:p w:rsidR="005B5959" w:rsidRPr="00DA5408" w:rsidRDefault="00E0623D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DA5408">
        <w:rPr>
          <w:rFonts w:asciiTheme="minorHAnsi" w:hAnsiTheme="minorHAnsi" w:cstheme="minorHAnsi"/>
        </w:rPr>
        <w:br w:type="column"/>
      </w:r>
      <w:r w:rsidRPr="00DA5408">
        <w:rPr>
          <w:rFonts w:asciiTheme="minorHAnsi" w:hAnsiTheme="minorHAnsi" w:cstheme="minorHAnsi"/>
          <w:sz w:val="14"/>
        </w:rPr>
        <w:t>© All Rights Reserved</w:t>
      </w:r>
    </w:p>
    <w:sectPr w:rsidR="005B5959" w:rsidRPr="00DA5408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42" w:rsidRDefault="00372E42">
      <w:r>
        <w:separator/>
      </w:r>
    </w:p>
  </w:endnote>
  <w:endnote w:type="continuationSeparator" w:id="0">
    <w:p w:rsidR="00372E42" w:rsidRDefault="003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42" w:rsidRDefault="00372E42">
      <w:r>
        <w:separator/>
      </w:r>
    </w:p>
  </w:footnote>
  <w:footnote w:type="continuationSeparator" w:id="0">
    <w:p w:rsidR="00372E42" w:rsidRDefault="0037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59" w:rsidRPr="00DA5408" w:rsidRDefault="00DA5408" w:rsidP="00DA5408">
    <w:pPr>
      <w:pStyle w:val="Tekstpodstawowy"/>
      <w:tabs>
        <w:tab w:val="left" w:pos="12552"/>
      </w:tabs>
      <w:spacing w:after="60"/>
      <w:ind w:left="113"/>
      <w:rPr>
        <w:rFonts w:asciiTheme="minorHAnsi" w:hAnsiTheme="minorHAnsi" w:cstheme="minorHAnsi"/>
      </w:rPr>
    </w:pPr>
    <w:r w:rsidRPr="00DA5408">
      <w:rPr>
        <w:rFonts w:asciiTheme="minorHAnsi" w:hAnsiTheme="minorHAnsi" w:cstheme="minorHAnsi"/>
        <w:color w:val="EE7625"/>
      </w:rPr>
      <w:t>Science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(Chemicals)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–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Risk</w:t>
    </w:r>
    <w:r w:rsidRPr="00DA5408">
      <w:rPr>
        <w:rFonts w:asciiTheme="minorHAnsi" w:hAnsiTheme="minorHAnsi" w:cstheme="minorHAnsi"/>
        <w:color w:val="EE7625"/>
        <w:spacing w:val="-7"/>
      </w:rPr>
      <w:t xml:space="preserve"> </w:t>
    </w:r>
    <w:r w:rsidRPr="00DA5408">
      <w:rPr>
        <w:rFonts w:asciiTheme="minorHAnsi" w:hAnsiTheme="minorHAnsi" w:cstheme="minorHAnsi"/>
        <w:color w:val="EE7625"/>
      </w:rPr>
      <w:t>Assessment</w:t>
    </w:r>
    <w:r w:rsidRPr="00DA5408">
      <w:rPr>
        <w:rFonts w:asciiTheme="minorHAnsi" w:hAnsiTheme="minorHAnsi" w:cstheme="minorHAnsi"/>
        <w:color w:val="EE7625"/>
        <w:spacing w:val="-8"/>
      </w:rPr>
      <w:t xml:space="preserve"> </w:t>
    </w:r>
    <w:r w:rsidRPr="00DA5408">
      <w:rPr>
        <w:rFonts w:asciiTheme="minorHAnsi" w:hAnsiTheme="minorHAnsi" w:cstheme="minorHAnsi"/>
        <w:color w:val="EE7625"/>
        <w:spacing w:val="-3"/>
      </w:rPr>
      <w:t>Template</w:t>
    </w:r>
    <w:r w:rsidRPr="00DA5408">
      <w:rPr>
        <w:rFonts w:asciiTheme="minorHAnsi" w:hAnsiTheme="minorHAnsi" w:cstheme="minorHAnsi"/>
        <w:color w:val="EE7625"/>
        <w:spacing w:val="-1"/>
      </w:rPr>
      <w:t xml:space="preserve"> </w:t>
    </w:r>
    <w:r w:rsidRPr="00DA5408">
      <w:rPr>
        <w:rFonts w:asciiTheme="minorHAnsi" w:hAnsiTheme="minorHAnsi" w:cstheme="minorHAnsi"/>
        <w:color w:val="EE7625"/>
      </w:rPr>
      <w:t>No.</w:t>
    </w:r>
    <w:r w:rsidRPr="00DA5408">
      <w:rPr>
        <w:rFonts w:asciiTheme="minorHAnsi" w:hAnsiTheme="minorHAnsi" w:cstheme="minorHAnsi"/>
        <w:color w:val="EE7625"/>
        <w:spacing w:val="-4"/>
      </w:rPr>
      <w:t xml:space="preserve"> </w:t>
    </w:r>
    <w:r w:rsidRPr="00DA5408">
      <w:rPr>
        <w:rFonts w:asciiTheme="minorHAnsi" w:hAnsiTheme="minorHAnsi" w:cstheme="minorHAnsi"/>
        <w:color w:val="EE7625"/>
      </w:rPr>
      <w:t>50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</w:rPr>
      <w:t>(List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additional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hazards,</w:t>
    </w:r>
    <w:r w:rsidRPr="00DA5408">
      <w:rPr>
        <w:rFonts w:asciiTheme="minorHAnsi" w:hAnsiTheme="minorHAnsi" w:cstheme="minorHAnsi"/>
        <w:spacing w:val="-4"/>
      </w:rPr>
      <w:t xml:space="preserve"> </w:t>
    </w:r>
    <w:r w:rsidRPr="00DA5408">
      <w:rPr>
        <w:rFonts w:asciiTheme="minorHAnsi" w:hAnsiTheme="minorHAnsi" w:cstheme="minorHAnsi"/>
      </w:rPr>
      <w:t>risks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and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controls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particular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</w:rPr>
      <w:t>to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your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</w:rPr>
      <w:t>school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using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  <w:spacing w:val="-3"/>
      </w:rPr>
      <w:t>Template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  <w:spacing w:val="-4"/>
      </w:rPr>
      <w:t>No.74)</w:t>
    </w:r>
    <w:r>
      <w:rPr>
        <w:rFonts w:asciiTheme="minorHAnsi" w:hAnsiTheme="minorHAnsi" w:cstheme="minorHAnsi"/>
        <w:spacing w:val="-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362E"/>
    <w:multiLevelType w:val="hybridMultilevel"/>
    <w:tmpl w:val="9144511A"/>
    <w:lvl w:ilvl="0" w:tplc="D04C73B4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  <w:spacing w:val="-11"/>
        <w:w w:val="100"/>
        <w:sz w:val="22"/>
        <w:szCs w:val="22"/>
      </w:rPr>
    </w:lvl>
    <w:lvl w:ilvl="1" w:tplc="28EC3E7E">
      <w:numFmt w:val="bullet"/>
      <w:lvlText w:val="•"/>
      <w:lvlJc w:val="left"/>
      <w:pPr>
        <w:ind w:left="802" w:hanging="360"/>
      </w:pPr>
      <w:rPr>
        <w:rFonts w:hint="default"/>
      </w:rPr>
    </w:lvl>
    <w:lvl w:ilvl="2" w:tplc="C6CCF3B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06A2DEEA"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3364DAF2">
      <w:numFmt w:val="bullet"/>
      <w:lvlText w:val="•"/>
      <w:lvlJc w:val="left"/>
      <w:pPr>
        <w:ind w:left="1948" w:hanging="360"/>
      </w:pPr>
      <w:rPr>
        <w:rFonts w:hint="default"/>
      </w:rPr>
    </w:lvl>
    <w:lvl w:ilvl="5" w:tplc="20A25426">
      <w:numFmt w:val="bullet"/>
      <w:lvlText w:val="•"/>
      <w:lvlJc w:val="left"/>
      <w:pPr>
        <w:ind w:left="2331" w:hanging="360"/>
      </w:pPr>
      <w:rPr>
        <w:rFonts w:hint="default"/>
      </w:rPr>
    </w:lvl>
    <w:lvl w:ilvl="6" w:tplc="D0B66760">
      <w:numFmt w:val="bullet"/>
      <w:lvlText w:val="•"/>
      <w:lvlJc w:val="left"/>
      <w:pPr>
        <w:ind w:left="2713" w:hanging="360"/>
      </w:pPr>
      <w:rPr>
        <w:rFonts w:hint="default"/>
      </w:rPr>
    </w:lvl>
    <w:lvl w:ilvl="7" w:tplc="375AC454">
      <w:numFmt w:val="bullet"/>
      <w:lvlText w:val="•"/>
      <w:lvlJc w:val="left"/>
      <w:pPr>
        <w:ind w:left="3095" w:hanging="360"/>
      </w:pPr>
      <w:rPr>
        <w:rFonts w:hint="default"/>
      </w:rPr>
    </w:lvl>
    <w:lvl w:ilvl="8" w:tplc="67163CAA">
      <w:numFmt w:val="bullet"/>
      <w:lvlText w:val="•"/>
      <w:lvlJc w:val="left"/>
      <w:pPr>
        <w:ind w:left="34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9"/>
    <w:rsid w:val="00372E42"/>
    <w:rsid w:val="003A72B6"/>
    <w:rsid w:val="005B5959"/>
    <w:rsid w:val="006C362E"/>
    <w:rsid w:val="007154EB"/>
    <w:rsid w:val="00752002"/>
    <w:rsid w:val="007D0D7C"/>
    <w:rsid w:val="00925BA9"/>
    <w:rsid w:val="00DA5408"/>
    <w:rsid w:val="00E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0E673-1BFC-4C67-A48B-E170A78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A5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408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DA5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40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a.ie/eng/education/managing_safety_and_health_in_schools/new_guidelines_files/ms_word_files/cleaning-_hazardous-chemicals-and-biological-agents_&#8211;no-7.doc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5F2498C97646B7E258B7B5463D06" ma:contentTypeVersion="6" ma:contentTypeDescription="Create a new document." ma:contentTypeScope="" ma:versionID="3e362cec90a5e6da692f70407cc85182">
  <xsd:schema xmlns:xsd="http://www.w3.org/2001/XMLSchema" xmlns:xs="http://www.w3.org/2001/XMLSchema" xmlns:p="http://schemas.microsoft.com/office/2006/metadata/properties" xmlns:ns2="65b45968-4823-43e0-8c3f-65ff1018cd16" xmlns:ns3="9a78f28e-fad2-4cb4-855a-3f5b5cd507ab" targetNamespace="http://schemas.microsoft.com/office/2006/metadata/properties" ma:root="true" ma:fieldsID="e762bd3f213f723811f3695ddbf11df5" ns2:_="" ns3:_="">
    <xsd:import namespace="65b45968-4823-43e0-8c3f-65ff1018cd16"/>
    <xsd:import namespace="9a78f28e-fad2-4cb4-855a-3f5b5cd5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5968-4823-43e0-8c3f-65ff1018c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f28e-fad2-4cb4-855a-3f5b5cd50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5DF6C-4256-4CF3-870A-1BBF6F89C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841C4-8CAB-493B-B704-5EADF9959839}"/>
</file>

<file path=customXml/itemProps3.xml><?xml version="1.0" encoding="utf-8"?>
<ds:datastoreItem xmlns:ds="http://schemas.openxmlformats.org/officeDocument/2006/customXml" ds:itemID="{4AED4ECB-476B-48A7-8E31-9659DA5E76C1}"/>
</file>

<file path=customXml/itemProps4.xml><?xml version="1.0" encoding="utf-8"?>
<ds:datastoreItem xmlns:ds="http://schemas.openxmlformats.org/officeDocument/2006/customXml" ds:itemID="{2EEF1181-E755-4433-9CD4-AD0472DC2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7</cp:revision>
  <dcterms:created xsi:type="dcterms:W3CDTF">2019-03-06T12:43:00Z</dcterms:created>
  <dcterms:modified xsi:type="dcterms:W3CDTF">2019-04-01T15:59:00Z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0x010100BE145F2498C97646B7E258B7B5463D06</vt:lpwstr>
  </property>
</Properties>
</file>